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0A2B" w14:textId="15283FB4" w:rsidR="0002732A" w:rsidRPr="00B75932" w:rsidRDefault="0002732A" w:rsidP="00BC5669">
      <w:pPr>
        <w:pStyle w:val="NormalnyWeb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B7593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0116692" wp14:editId="0B8E30EE">
            <wp:extent cx="2641600" cy="1530350"/>
            <wp:effectExtent l="0" t="0" r="6350" b="0"/>
            <wp:docPr id="2" name="Obraz 2" descr="Sygnanet - Kup dostęp w sklepie LEX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gnanet - Kup dostęp w sklepie LEX on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74CBE" w14:textId="19FC01A7" w:rsidR="00BC5669" w:rsidRPr="00BC5669" w:rsidRDefault="00BC5669" w:rsidP="00BC5669">
      <w:pPr>
        <w:pStyle w:val="NormalnyWeb"/>
        <w:jc w:val="center"/>
        <w:rPr>
          <w:rFonts w:asciiTheme="majorHAnsi" w:hAnsiTheme="majorHAnsi" w:cstheme="majorHAnsi"/>
          <w:b/>
          <w:bCs/>
        </w:rPr>
      </w:pPr>
      <w:bookmarkStart w:id="0" w:name="_Hlk115857905"/>
      <w:r w:rsidRPr="00BC5669">
        <w:rPr>
          <w:rFonts w:asciiTheme="majorHAnsi" w:hAnsiTheme="majorHAnsi" w:cstheme="majorHAnsi"/>
          <w:b/>
          <w:bCs/>
        </w:rPr>
        <w:t>MATERIAŁY PRASOWE</w:t>
      </w:r>
    </w:p>
    <w:p w14:paraId="45E74C9B" w14:textId="77777777" w:rsidR="00BC5669" w:rsidRDefault="00BC5669" w:rsidP="001E0514">
      <w:pPr>
        <w:pStyle w:val="NormalnyWeb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76EB1A1" w14:textId="77C7C541" w:rsidR="00535D8C" w:rsidRDefault="00535D8C" w:rsidP="001E0514">
      <w:pPr>
        <w:pStyle w:val="NormalnyWeb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O SYGNANET</w:t>
      </w:r>
    </w:p>
    <w:p w14:paraId="6B8641DC" w14:textId="05010A9C" w:rsidR="00535D8C" w:rsidRPr="00535D8C" w:rsidRDefault="0002732A" w:rsidP="001E0514">
      <w:pPr>
        <w:pStyle w:val="NormalnyWeb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35D8C">
        <w:rPr>
          <w:rFonts w:asciiTheme="majorHAnsi" w:hAnsiTheme="majorHAnsi" w:cstheme="majorHAnsi"/>
          <w:b/>
          <w:bCs/>
          <w:sz w:val="20"/>
          <w:szCs w:val="20"/>
        </w:rPr>
        <w:t>Sygnanet</w:t>
      </w:r>
      <w:r w:rsidR="00B75932" w:rsidRPr="00535D8C">
        <w:rPr>
          <w:rFonts w:asciiTheme="majorHAnsi" w:hAnsiTheme="majorHAnsi" w:cstheme="majorHAnsi"/>
          <w:b/>
          <w:bCs/>
          <w:sz w:val="20"/>
          <w:szCs w:val="20"/>
        </w:rPr>
        <w:t xml:space="preserve"> jest jedyną polską platformą obsługującą sygnalistów, która oferuje </w:t>
      </w:r>
      <w:r w:rsidR="00B75932" w:rsidRPr="00535D8C">
        <w:rPr>
          <w:rStyle w:val="Pogrubienie"/>
          <w:rFonts w:asciiTheme="majorHAnsi" w:eastAsiaTheme="majorEastAsia" w:hAnsiTheme="majorHAnsi" w:cstheme="majorHAnsi"/>
          <w:sz w:val="20"/>
          <w:szCs w:val="20"/>
        </w:rPr>
        <w:t>podwyższony standard bezpieczeństwa</w:t>
      </w:r>
      <w:r w:rsidR="00B75932" w:rsidRPr="00535D8C">
        <w:rPr>
          <w:rFonts w:asciiTheme="majorHAnsi" w:hAnsiTheme="majorHAnsi" w:cstheme="majorHAnsi"/>
          <w:sz w:val="20"/>
          <w:szCs w:val="20"/>
        </w:rPr>
        <w:t>.</w:t>
      </w:r>
      <w:r w:rsidR="00B75932" w:rsidRPr="00535D8C">
        <w:rPr>
          <w:rFonts w:asciiTheme="majorHAnsi" w:hAnsiTheme="majorHAnsi" w:cstheme="majorHAnsi"/>
          <w:b/>
          <w:bCs/>
          <w:sz w:val="20"/>
          <w:szCs w:val="20"/>
        </w:rPr>
        <w:t xml:space="preserve"> Stosuje </w:t>
      </w:r>
      <w:r w:rsidR="00B75932" w:rsidRPr="00535D8C">
        <w:rPr>
          <w:rStyle w:val="Pogrubienie"/>
          <w:rFonts w:asciiTheme="majorHAnsi" w:eastAsiaTheme="majorEastAsia" w:hAnsiTheme="majorHAnsi" w:cstheme="majorHAnsi"/>
          <w:sz w:val="20"/>
          <w:szCs w:val="20"/>
        </w:rPr>
        <w:t xml:space="preserve">pełne szyfrowanie </w:t>
      </w:r>
      <w:r w:rsidR="00BC5669">
        <w:rPr>
          <w:rStyle w:val="Pogrubienie"/>
          <w:rFonts w:asciiTheme="majorHAnsi" w:eastAsiaTheme="majorEastAsia" w:hAnsiTheme="majorHAnsi" w:cstheme="majorHAnsi"/>
          <w:sz w:val="20"/>
          <w:szCs w:val="20"/>
        </w:rPr>
        <w:t>„</w:t>
      </w:r>
      <w:r w:rsidR="00B75932" w:rsidRPr="00535D8C">
        <w:rPr>
          <w:rStyle w:val="Pogrubienie"/>
          <w:rFonts w:asciiTheme="majorHAnsi" w:eastAsiaTheme="majorEastAsia" w:hAnsiTheme="majorHAnsi" w:cstheme="majorHAnsi"/>
          <w:sz w:val="20"/>
          <w:szCs w:val="20"/>
        </w:rPr>
        <w:t>end to end</w:t>
      </w:r>
      <w:r w:rsidR="00BC5669">
        <w:rPr>
          <w:rStyle w:val="Pogrubienie"/>
          <w:rFonts w:asciiTheme="majorHAnsi" w:eastAsiaTheme="majorEastAsia" w:hAnsiTheme="majorHAnsi" w:cstheme="majorHAnsi"/>
          <w:sz w:val="20"/>
          <w:szCs w:val="20"/>
        </w:rPr>
        <w:t>”</w:t>
      </w:r>
      <w:r w:rsidR="00B75932" w:rsidRPr="00535D8C">
        <w:rPr>
          <w:rFonts w:asciiTheme="majorHAnsi" w:hAnsiTheme="majorHAnsi" w:cstheme="majorHAnsi"/>
          <w:b/>
          <w:bCs/>
          <w:sz w:val="20"/>
          <w:szCs w:val="20"/>
        </w:rPr>
        <w:t>, rozwijane w ramach siostrzanej usługi – serwisu szyfrującego specfile.pl</w:t>
      </w:r>
      <w:r w:rsidR="00535D8C">
        <w:rPr>
          <w:rFonts w:asciiTheme="majorHAnsi" w:hAnsiTheme="majorHAnsi" w:cstheme="majorHAnsi"/>
          <w:b/>
          <w:bCs/>
          <w:sz w:val="20"/>
          <w:szCs w:val="20"/>
        </w:rPr>
        <w:t>. Wydawc</w:t>
      </w:r>
      <w:r w:rsidR="009C539E">
        <w:rPr>
          <w:rFonts w:asciiTheme="majorHAnsi" w:hAnsiTheme="majorHAnsi" w:cstheme="majorHAnsi"/>
          <w:b/>
          <w:bCs/>
          <w:sz w:val="20"/>
          <w:szCs w:val="20"/>
        </w:rPr>
        <w:t>ą</w:t>
      </w:r>
      <w:r w:rsidR="00535D8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="005076CC">
        <w:rPr>
          <w:rFonts w:asciiTheme="majorHAnsi" w:hAnsiTheme="majorHAnsi" w:cstheme="majorHAnsi"/>
          <w:b/>
          <w:bCs/>
          <w:sz w:val="20"/>
          <w:szCs w:val="20"/>
        </w:rPr>
        <w:t>Sygnanet</w:t>
      </w:r>
      <w:proofErr w:type="spellEnd"/>
      <w:r w:rsidR="00535D8C">
        <w:rPr>
          <w:rFonts w:asciiTheme="majorHAnsi" w:hAnsiTheme="majorHAnsi" w:cstheme="majorHAnsi"/>
          <w:b/>
          <w:bCs/>
          <w:sz w:val="20"/>
          <w:szCs w:val="20"/>
        </w:rPr>
        <w:t xml:space="preserve"> jest </w:t>
      </w:r>
      <w:proofErr w:type="spellStart"/>
      <w:r w:rsidR="00535D8C">
        <w:rPr>
          <w:rFonts w:asciiTheme="majorHAnsi" w:hAnsiTheme="majorHAnsi" w:cstheme="majorHAnsi"/>
          <w:b/>
          <w:bCs/>
          <w:sz w:val="20"/>
          <w:szCs w:val="20"/>
        </w:rPr>
        <w:t>Specfile</w:t>
      </w:r>
      <w:proofErr w:type="spellEnd"/>
      <w:r w:rsidR="00535D8C">
        <w:rPr>
          <w:rFonts w:asciiTheme="majorHAnsi" w:hAnsiTheme="majorHAnsi" w:cstheme="majorHAnsi"/>
          <w:b/>
          <w:bCs/>
          <w:sz w:val="20"/>
          <w:szCs w:val="20"/>
        </w:rPr>
        <w:t xml:space="preserve"> – firma działająca od kilkunastu lat w branży bezpieczeństwa internetowego. Założona przez Katarzynę Abramowicz spółka jest jednym z liderów wdrażania rozwiązań dbających o bezpieczeństwo dokumentacji w sieci. </w:t>
      </w:r>
    </w:p>
    <w:p w14:paraId="6DB4F62B" w14:textId="5626F9E7" w:rsidR="0002732A" w:rsidRPr="007C2C70" w:rsidRDefault="0002732A" w:rsidP="001E0514">
      <w:pPr>
        <w:pStyle w:val="NormalnyWeb"/>
        <w:jc w:val="both"/>
        <w:rPr>
          <w:rFonts w:asciiTheme="majorHAnsi" w:hAnsiTheme="majorHAnsi" w:cstheme="majorHAnsi"/>
          <w:sz w:val="20"/>
          <w:szCs w:val="20"/>
        </w:rPr>
      </w:pPr>
      <w:r w:rsidRPr="007C2C70">
        <w:rPr>
          <w:rFonts w:asciiTheme="majorHAnsi" w:hAnsiTheme="majorHAnsi" w:cstheme="majorHAnsi"/>
          <w:sz w:val="20"/>
          <w:szCs w:val="20"/>
        </w:rPr>
        <w:t>Dysponując technologią szyfrowania oraz wykorzystując wiedzę o procesach zachodzących w sieci internetow</w:t>
      </w:r>
      <w:r w:rsidR="00B75932" w:rsidRPr="007C2C70">
        <w:rPr>
          <w:rFonts w:asciiTheme="majorHAnsi" w:hAnsiTheme="majorHAnsi" w:cstheme="majorHAnsi"/>
          <w:sz w:val="20"/>
          <w:szCs w:val="20"/>
        </w:rPr>
        <w:t>ej</w:t>
      </w:r>
      <w:r w:rsidRPr="007C2C70">
        <w:rPr>
          <w:rFonts w:asciiTheme="majorHAnsi" w:hAnsiTheme="majorHAnsi" w:cstheme="majorHAnsi"/>
          <w:sz w:val="20"/>
          <w:szCs w:val="20"/>
        </w:rPr>
        <w:t xml:space="preserve"> </w:t>
      </w:r>
      <w:r w:rsidR="00B75932" w:rsidRPr="007C2C70">
        <w:rPr>
          <w:rFonts w:asciiTheme="majorHAnsi" w:hAnsiTheme="majorHAnsi" w:cstheme="majorHAnsi"/>
          <w:sz w:val="20"/>
          <w:szCs w:val="20"/>
        </w:rPr>
        <w:t>został</w:t>
      </w:r>
      <w:r w:rsidR="00535D8C" w:rsidRPr="007C2C70">
        <w:rPr>
          <w:rFonts w:asciiTheme="majorHAnsi" w:hAnsiTheme="majorHAnsi" w:cstheme="majorHAnsi"/>
          <w:sz w:val="20"/>
          <w:szCs w:val="20"/>
        </w:rPr>
        <w:t>a</w:t>
      </w:r>
      <w:r w:rsidR="00B75932" w:rsidRPr="007C2C70">
        <w:rPr>
          <w:rFonts w:asciiTheme="majorHAnsi" w:hAnsiTheme="majorHAnsi" w:cstheme="majorHAnsi"/>
          <w:sz w:val="20"/>
          <w:szCs w:val="20"/>
        </w:rPr>
        <w:t xml:space="preserve"> opracowan</w:t>
      </w:r>
      <w:r w:rsidR="00535D8C" w:rsidRPr="007C2C70">
        <w:rPr>
          <w:rFonts w:asciiTheme="majorHAnsi" w:hAnsiTheme="majorHAnsi" w:cstheme="majorHAnsi"/>
          <w:sz w:val="20"/>
          <w:szCs w:val="20"/>
        </w:rPr>
        <w:t>a</w:t>
      </w:r>
      <w:r w:rsidR="00B75932" w:rsidRPr="007C2C70">
        <w:rPr>
          <w:rFonts w:asciiTheme="majorHAnsi" w:hAnsiTheme="majorHAnsi" w:cstheme="majorHAnsi"/>
          <w:sz w:val="20"/>
          <w:szCs w:val="20"/>
        </w:rPr>
        <w:t xml:space="preserve"> unikatowa, </w:t>
      </w:r>
      <w:r w:rsidRPr="007C2C70">
        <w:rPr>
          <w:rFonts w:asciiTheme="majorHAnsi" w:hAnsiTheme="majorHAnsi" w:cstheme="majorHAnsi"/>
          <w:sz w:val="20"/>
          <w:szCs w:val="20"/>
        </w:rPr>
        <w:t>niezwykle bezpieczn</w:t>
      </w:r>
      <w:r w:rsidR="00B75932" w:rsidRPr="007C2C70">
        <w:rPr>
          <w:rFonts w:asciiTheme="majorHAnsi" w:hAnsiTheme="majorHAnsi" w:cstheme="majorHAnsi"/>
          <w:sz w:val="20"/>
          <w:szCs w:val="20"/>
        </w:rPr>
        <w:t>a</w:t>
      </w:r>
      <w:r w:rsidRPr="007C2C70">
        <w:rPr>
          <w:rFonts w:asciiTheme="majorHAnsi" w:hAnsiTheme="majorHAnsi" w:cstheme="majorHAnsi"/>
          <w:sz w:val="20"/>
          <w:szCs w:val="20"/>
        </w:rPr>
        <w:t xml:space="preserve"> i </w:t>
      </w:r>
      <w:r w:rsidR="00260A3B" w:rsidRPr="007C2C70">
        <w:rPr>
          <w:rFonts w:asciiTheme="majorHAnsi" w:hAnsiTheme="majorHAnsi" w:cstheme="majorHAnsi"/>
          <w:sz w:val="20"/>
          <w:szCs w:val="20"/>
        </w:rPr>
        <w:t>poufna</w:t>
      </w:r>
      <w:r w:rsidR="00B75932" w:rsidRPr="007C2C70">
        <w:rPr>
          <w:rFonts w:asciiTheme="majorHAnsi" w:hAnsiTheme="majorHAnsi" w:cstheme="majorHAnsi"/>
          <w:sz w:val="20"/>
          <w:szCs w:val="20"/>
        </w:rPr>
        <w:t xml:space="preserve"> platforma chroniąca sygnalistów. </w:t>
      </w:r>
    </w:p>
    <w:p w14:paraId="18EE261E" w14:textId="77777777" w:rsidR="00BC5669" w:rsidRPr="007C2C70" w:rsidRDefault="00BC5669" w:rsidP="00BC5669">
      <w:pPr>
        <w:pStyle w:val="NormalnyWeb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C2C70">
        <w:rPr>
          <w:rFonts w:asciiTheme="majorHAnsi" w:hAnsiTheme="majorHAnsi" w:cstheme="majorHAnsi"/>
          <w:b/>
          <w:bCs/>
          <w:sz w:val="20"/>
          <w:szCs w:val="20"/>
        </w:rPr>
        <w:t>Na czym polega ochrona sygnalistów?</w:t>
      </w:r>
    </w:p>
    <w:p w14:paraId="03391835" w14:textId="20537700" w:rsidR="00BC5669" w:rsidRPr="007C2C70" w:rsidRDefault="00BC5669" w:rsidP="00BC5669">
      <w:pPr>
        <w:pStyle w:val="NormalnyWeb"/>
        <w:jc w:val="both"/>
        <w:rPr>
          <w:rFonts w:asciiTheme="majorHAnsi" w:hAnsiTheme="majorHAnsi" w:cstheme="majorHAnsi"/>
          <w:sz w:val="20"/>
          <w:szCs w:val="20"/>
        </w:rPr>
      </w:pPr>
      <w:r w:rsidRPr="007C2C70">
        <w:rPr>
          <w:rFonts w:asciiTheme="majorHAnsi" w:hAnsiTheme="majorHAnsi" w:cstheme="majorHAnsi"/>
          <w:sz w:val="20"/>
          <w:szCs w:val="20"/>
        </w:rPr>
        <w:t xml:space="preserve">Prawo dotyczące </w:t>
      </w:r>
      <w:r w:rsidRPr="007C2C70">
        <w:rPr>
          <w:rStyle w:val="Pogrubienie"/>
          <w:rFonts w:asciiTheme="majorHAnsi" w:hAnsiTheme="majorHAnsi" w:cstheme="majorHAnsi"/>
          <w:b w:val="0"/>
          <w:bCs w:val="0"/>
          <w:sz w:val="20"/>
          <w:szCs w:val="20"/>
        </w:rPr>
        <w:t>ochrony sygnalistów</w:t>
      </w:r>
      <w:r w:rsidRPr="007C2C70">
        <w:rPr>
          <w:rFonts w:asciiTheme="majorHAnsi" w:hAnsiTheme="majorHAnsi" w:cstheme="majorHAnsi"/>
          <w:sz w:val="20"/>
          <w:szCs w:val="20"/>
        </w:rPr>
        <w:t xml:space="preserve"> zobowiązuje firmy do udostępnienia kanałów umożliwiających poufne zgłaszanie naruszeń, wdrożenie mechanizmów praktycznie chroniących sygnalistów przed odwetem oraz wypracowanie zasad rozpatrywania zgłoszeń w ściśle określonych terminach. Mówiąc w dużym uproszczeniu pracodawca musi zapewnić bezpieczny, </w:t>
      </w:r>
      <w:r w:rsidR="002A1A13" w:rsidRPr="007C2C70">
        <w:rPr>
          <w:rFonts w:asciiTheme="majorHAnsi" w:hAnsiTheme="majorHAnsi" w:cstheme="majorHAnsi"/>
          <w:sz w:val="20"/>
          <w:szCs w:val="20"/>
        </w:rPr>
        <w:t>poufny</w:t>
      </w:r>
      <w:r w:rsidRPr="007C2C70">
        <w:rPr>
          <w:rFonts w:asciiTheme="majorHAnsi" w:hAnsiTheme="majorHAnsi" w:cstheme="majorHAnsi"/>
          <w:sz w:val="20"/>
          <w:szCs w:val="20"/>
        </w:rPr>
        <w:t xml:space="preserve"> kanał zgłaszania takich nieprawidłowości, a także procedury, które będą chronić pracowników zgłaszających nieprawidłowości.</w:t>
      </w:r>
    </w:p>
    <w:p w14:paraId="40624B6C" w14:textId="460B45CB" w:rsidR="00BC5669" w:rsidRPr="00F61605" w:rsidRDefault="00BC5669" w:rsidP="00BC5669">
      <w:pPr>
        <w:pStyle w:val="NormalnyWeb"/>
        <w:jc w:val="both"/>
        <w:rPr>
          <w:rFonts w:asciiTheme="majorHAnsi" w:hAnsiTheme="majorHAnsi" w:cstheme="majorHAnsi"/>
          <w:sz w:val="20"/>
          <w:szCs w:val="20"/>
        </w:rPr>
      </w:pPr>
      <w:r w:rsidRPr="007C2C70">
        <w:rPr>
          <w:rFonts w:asciiTheme="majorHAnsi" w:hAnsiTheme="majorHAnsi" w:cstheme="majorHAnsi"/>
          <w:sz w:val="20"/>
          <w:szCs w:val="20"/>
        </w:rPr>
        <w:t>W pierwszym okresie do wdrożenia systemu ochrony sygnalistów zobowiązane są wszystkie instytucje publiczne zatrudniające powyżej 50 osób, przedsiębiorstwa prywatne, których liczba pracowników przekracza 250 osób</w:t>
      </w:r>
      <w:r w:rsidR="00FC2BDF" w:rsidRPr="007C2C70">
        <w:rPr>
          <w:rFonts w:asciiTheme="majorHAnsi" w:hAnsiTheme="majorHAnsi" w:cstheme="majorHAnsi"/>
          <w:sz w:val="20"/>
          <w:szCs w:val="20"/>
        </w:rPr>
        <w:t xml:space="preserve"> oraz wszystkie instytucje finansowe bez względu na </w:t>
      </w:r>
      <w:r w:rsidR="00797944" w:rsidRPr="007C2C70">
        <w:rPr>
          <w:rFonts w:asciiTheme="majorHAnsi" w:hAnsiTheme="majorHAnsi" w:cstheme="majorHAnsi"/>
          <w:sz w:val="20"/>
          <w:szCs w:val="20"/>
        </w:rPr>
        <w:t>wielkość</w:t>
      </w:r>
      <w:r w:rsidR="00FC2BDF" w:rsidRPr="007C2C70">
        <w:rPr>
          <w:rFonts w:asciiTheme="majorHAnsi" w:hAnsiTheme="majorHAnsi" w:cstheme="majorHAnsi"/>
          <w:sz w:val="20"/>
          <w:szCs w:val="20"/>
        </w:rPr>
        <w:t>.</w:t>
      </w:r>
    </w:p>
    <w:p w14:paraId="37193995" w14:textId="4F93212D" w:rsidR="00B75932" w:rsidRDefault="00B75932" w:rsidP="001E0514">
      <w:pPr>
        <w:pStyle w:val="Nagwek2"/>
        <w:jc w:val="both"/>
        <w:rPr>
          <w:rFonts w:asciiTheme="majorHAnsi" w:hAnsiTheme="majorHAnsi" w:cstheme="majorHAnsi"/>
          <w:sz w:val="20"/>
          <w:szCs w:val="20"/>
        </w:rPr>
      </w:pPr>
      <w:r w:rsidRPr="00535D8C">
        <w:rPr>
          <w:rFonts w:asciiTheme="majorHAnsi" w:hAnsiTheme="majorHAnsi" w:cstheme="majorHAnsi"/>
          <w:sz w:val="20"/>
          <w:szCs w:val="20"/>
        </w:rPr>
        <w:t xml:space="preserve">W jaki sposób </w:t>
      </w:r>
      <w:proofErr w:type="spellStart"/>
      <w:r w:rsidRPr="00535D8C">
        <w:rPr>
          <w:rFonts w:asciiTheme="majorHAnsi" w:hAnsiTheme="majorHAnsi" w:cstheme="majorHAnsi"/>
          <w:sz w:val="20"/>
          <w:szCs w:val="20"/>
        </w:rPr>
        <w:t>Sygnanet</w:t>
      </w:r>
      <w:proofErr w:type="spellEnd"/>
      <w:r w:rsidRPr="00535D8C">
        <w:rPr>
          <w:rFonts w:asciiTheme="majorHAnsi" w:hAnsiTheme="majorHAnsi" w:cstheme="majorHAnsi"/>
          <w:sz w:val="20"/>
          <w:szCs w:val="20"/>
        </w:rPr>
        <w:t xml:space="preserve"> chroni sygnalistów?</w:t>
      </w:r>
    </w:p>
    <w:p w14:paraId="5A6CA7EB" w14:textId="52823AE2" w:rsidR="00A91483" w:rsidRPr="007C2C70" w:rsidRDefault="00A91483" w:rsidP="00A91483">
      <w:pPr>
        <w:pStyle w:val="Nagwek2"/>
        <w:jc w:val="both"/>
        <w:rPr>
          <w:rFonts w:asciiTheme="majorHAnsi" w:hAnsiTheme="majorHAnsi" w:cstheme="majorHAnsi"/>
          <w:b w:val="0"/>
          <w:bCs w:val="0"/>
          <w:sz w:val="20"/>
          <w:szCs w:val="20"/>
        </w:rPr>
      </w:pPr>
      <w:r w:rsidRPr="007C2C70">
        <w:rPr>
          <w:rFonts w:asciiTheme="majorHAnsi" w:hAnsiTheme="majorHAnsi" w:cstheme="majorHAnsi"/>
          <w:b w:val="0"/>
          <w:bCs w:val="0"/>
          <w:sz w:val="20"/>
          <w:szCs w:val="20"/>
        </w:rPr>
        <w:t>Usługa wyróżnia się w aspekcie szyfrowania.  Sygnanet korzysta z najbezpieczniejszej metody szyfrowania zgłoszeń i załączników Client-</w:t>
      </w:r>
      <w:proofErr w:type="spellStart"/>
      <w:r w:rsidRPr="007C2C70">
        <w:rPr>
          <w:rFonts w:asciiTheme="majorHAnsi" w:hAnsiTheme="majorHAnsi" w:cstheme="majorHAnsi"/>
          <w:b w:val="0"/>
          <w:bCs w:val="0"/>
          <w:sz w:val="20"/>
          <w:szCs w:val="20"/>
        </w:rPr>
        <w:t>Side</w:t>
      </w:r>
      <w:proofErr w:type="spellEnd"/>
      <w:r w:rsidRPr="007C2C7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</w:t>
      </w:r>
      <w:proofErr w:type="spellStart"/>
      <w:r w:rsidRPr="007C2C70">
        <w:rPr>
          <w:rFonts w:asciiTheme="majorHAnsi" w:hAnsiTheme="majorHAnsi" w:cstheme="majorHAnsi"/>
          <w:b w:val="0"/>
          <w:bCs w:val="0"/>
          <w:sz w:val="20"/>
          <w:szCs w:val="20"/>
        </w:rPr>
        <w:t>Encryption</w:t>
      </w:r>
      <w:proofErr w:type="spellEnd"/>
      <w:r w:rsidRPr="007C2C70">
        <w:rPr>
          <w:rFonts w:asciiTheme="majorHAnsi" w:hAnsiTheme="majorHAnsi" w:cstheme="majorHAnsi"/>
          <w:b w:val="0"/>
          <w:bCs w:val="0"/>
          <w:sz w:val="20"/>
          <w:szCs w:val="20"/>
        </w:rPr>
        <w:t>. Szyfrowanie jest realizowane kryptograficznie przed wysłaniem na serwer wszystkich danych oraz załączników w przeglądarce Sygnalisty kluczami generowanymi przez aplikację metodą end-to-end. Szyfrowanie na urządzeniu Sygnalisty jest bezpieczniejszą metodą, niż szyfrowanie na serwerze.</w:t>
      </w:r>
    </w:p>
    <w:p w14:paraId="6919C1C5" w14:textId="19099935" w:rsidR="009843C6" w:rsidRPr="00A91483" w:rsidRDefault="009843C6" w:rsidP="00A91483">
      <w:pPr>
        <w:pStyle w:val="Nagwek2"/>
        <w:jc w:val="both"/>
        <w:rPr>
          <w:rFonts w:asciiTheme="majorHAnsi" w:hAnsiTheme="majorHAnsi" w:cstheme="majorHAnsi"/>
          <w:b w:val="0"/>
          <w:bCs w:val="0"/>
          <w:sz w:val="20"/>
          <w:szCs w:val="20"/>
        </w:rPr>
      </w:pPr>
      <w:r w:rsidRPr="007C2C7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Wykorzystywane przez Sygnanet metody pozwalają nie tylko na zachowanie pełnej poufności zgłoszeń, ale także na przekazywanie ich w sposób </w:t>
      </w:r>
      <w:r w:rsidR="009E754D" w:rsidRPr="007C2C70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całkowicie </w:t>
      </w:r>
      <w:r w:rsidRPr="007C2C70">
        <w:rPr>
          <w:rFonts w:asciiTheme="majorHAnsi" w:hAnsiTheme="majorHAnsi" w:cstheme="majorHAnsi"/>
          <w:b w:val="0"/>
          <w:bCs w:val="0"/>
          <w:sz w:val="20"/>
          <w:szCs w:val="20"/>
        </w:rPr>
        <w:t>anonimowy (o sposobie przekazywania zgłoszeń – anonimowym, jawnym, opcjonalnym – decyduje klient).</w:t>
      </w:r>
    </w:p>
    <w:p w14:paraId="0953AE87" w14:textId="145C97F7" w:rsidR="00B75932" w:rsidRPr="00535D8C" w:rsidRDefault="00B75932" w:rsidP="001E0514">
      <w:pPr>
        <w:pStyle w:val="Nagwek2"/>
        <w:jc w:val="both"/>
        <w:rPr>
          <w:rFonts w:asciiTheme="majorHAnsi" w:hAnsiTheme="majorHAnsi" w:cstheme="majorHAnsi"/>
          <w:sz w:val="20"/>
          <w:szCs w:val="20"/>
        </w:rPr>
      </w:pPr>
      <w:r w:rsidRPr="00535D8C">
        <w:rPr>
          <w:rFonts w:asciiTheme="majorHAnsi" w:hAnsiTheme="majorHAnsi" w:cstheme="majorHAnsi"/>
          <w:sz w:val="20"/>
          <w:szCs w:val="20"/>
        </w:rPr>
        <w:t xml:space="preserve">Polska platforma </w:t>
      </w:r>
      <w:r w:rsidR="00535D8C" w:rsidRPr="00535D8C">
        <w:rPr>
          <w:rFonts w:asciiTheme="majorHAnsi" w:hAnsiTheme="majorHAnsi" w:cstheme="majorHAnsi"/>
          <w:sz w:val="20"/>
          <w:szCs w:val="20"/>
        </w:rPr>
        <w:t>chroniąca</w:t>
      </w:r>
      <w:r w:rsidRPr="00535D8C">
        <w:rPr>
          <w:rFonts w:asciiTheme="majorHAnsi" w:hAnsiTheme="majorHAnsi" w:cstheme="majorHAnsi"/>
          <w:sz w:val="20"/>
          <w:szCs w:val="20"/>
        </w:rPr>
        <w:t xml:space="preserve"> sygnalistów</w:t>
      </w:r>
    </w:p>
    <w:p w14:paraId="47D0DA41" w14:textId="728187ED" w:rsidR="00B75932" w:rsidRPr="00535D8C" w:rsidRDefault="00B75932" w:rsidP="001E0514">
      <w:pPr>
        <w:pStyle w:val="NormalnyWeb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535D8C">
        <w:rPr>
          <w:rFonts w:asciiTheme="majorHAnsi" w:hAnsiTheme="majorHAnsi" w:cstheme="majorHAnsi"/>
          <w:sz w:val="20"/>
          <w:szCs w:val="20"/>
        </w:rPr>
        <w:t>Sygnanet</w:t>
      </w:r>
      <w:proofErr w:type="spellEnd"/>
      <w:r w:rsidRPr="00535D8C">
        <w:rPr>
          <w:rFonts w:asciiTheme="majorHAnsi" w:hAnsiTheme="majorHAnsi" w:cstheme="majorHAnsi"/>
          <w:sz w:val="20"/>
          <w:szCs w:val="20"/>
        </w:rPr>
        <w:t xml:space="preserve"> to całkowicie polski produkt</w:t>
      </w:r>
      <w:r w:rsidR="001E0514" w:rsidRPr="00535D8C">
        <w:rPr>
          <w:rFonts w:asciiTheme="majorHAnsi" w:hAnsiTheme="majorHAnsi" w:cstheme="majorHAnsi"/>
          <w:sz w:val="20"/>
          <w:szCs w:val="20"/>
        </w:rPr>
        <w:t xml:space="preserve"> dający gwarancję, że </w:t>
      </w:r>
      <w:r w:rsidRPr="00535D8C">
        <w:rPr>
          <w:rFonts w:asciiTheme="majorHAnsi" w:hAnsiTheme="majorHAnsi" w:cstheme="majorHAnsi"/>
          <w:sz w:val="20"/>
          <w:szCs w:val="20"/>
        </w:rPr>
        <w:t xml:space="preserve">treści zaszyfrowanych zgłoszeń są </w:t>
      </w:r>
      <w:r w:rsidRPr="00535D8C">
        <w:rPr>
          <w:rStyle w:val="Pogrubienie"/>
          <w:rFonts w:asciiTheme="majorHAnsi" w:eastAsiaTheme="majorEastAsia" w:hAnsiTheme="majorHAnsi" w:cstheme="majorHAnsi"/>
          <w:b w:val="0"/>
          <w:bCs w:val="0"/>
          <w:sz w:val="20"/>
          <w:szCs w:val="20"/>
        </w:rPr>
        <w:t>przechowywane i przetwarzane w kraju</w:t>
      </w:r>
      <w:r w:rsidR="001E0514" w:rsidRPr="00535D8C">
        <w:rPr>
          <w:rFonts w:asciiTheme="majorHAnsi" w:hAnsiTheme="majorHAnsi" w:cstheme="majorHAnsi"/>
          <w:sz w:val="20"/>
          <w:szCs w:val="20"/>
        </w:rPr>
        <w:t xml:space="preserve">. </w:t>
      </w:r>
      <w:r w:rsidRPr="00535D8C">
        <w:rPr>
          <w:rFonts w:asciiTheme="majorHAnsi" w:hAnsiTheme="majorHAnsi" w:cstheme="majorHAnsi"/>
          <w:sz w:val="20"/>
          <w:szCs w:val="20"/>
        </w:rPr>
        <w:t xml:space="preserve">Korzystanie z usług polskiego dostawcy to także </w:t>
      </w:r>
      <w:r w:rsidR="001E0514" w:rsidRPr="00535D8C">
        <w:rPr>
          <w:rFonts w:asciiTheme="majorHAnsi" w:hAnsiTheme="majorHAnsi" w:cstheme="majorHAnsi"/>
          <w:sz w:val="20"/>
          <w:szCs w:val="20"/>
        </w:rPr>
        <w:t>pewność</w:t>
      </w:r>
      <w:r w:rsidRPr="00535D8C">
        <w:rPr>
          <w:rFonts w:asciiTheme="majorHAnsi" w:hAnsiTheme="majorHAnsi" w:cstheme="majorHAnsi"/>
          <w:sz w:val="20"/>
          <w:szCs w:val="20"/>
        </w:rPr>
        <w:t xml:space="preserve">, że serwis jest dostosowany do obowiązujących wymogów prawnych, jak również szczególnych wymagań użytkowników. Sygnanet jest przy tym </w:t>
      </w:r>
      <w:r w:rsidRPr="00535D8C">
        <w:rPr>
          <w:rFonts w:asciiTheme="majorHAnsi" w:hAnsiTheme="majorHAnsi" w:cstheme="majorHAnsi"/>
          <w:sz w:val="20"/>
          <w:szCs w:val="20"/>
        </w:rPr>
        <w:lastRenderedPageBreak/>
        <w:t>bardzo prosty w obsłudze i możliwy do wdrożenia wewnątrz organizacji nawet w przeciągu kilku minut. Dzięki temu stanowi świetną alternatywę dla zagranicznych platform obsługujących sygnalistów.</w:t>
      </w:r>
    </w:p>
    <w:p w14:paraId="6DFC6DC1" w14:textId="77777777" w:rsidR="00535D8C" w:rsidRPr="00535D8C" w:rsidRDefault="00535D8C" w:rsidP="00535D8C">
      <w:pPr>
        <w:pStyle w:val="NormalnyWeb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35D8C">
        <w:rPr>
          <w:rFonts w:asciiTheme="majorHAnsi" w:hAnsiTheme="majorHAnsi" w:cstheme="majorHAnsi"/>
          <w:b/>
          <w:bCs/>
          <w:sz w:val="20"/>
          <w:szCs w:val="20"/>
        </w:rPr>
        <w:t>Korzyści dla pracodawcy</w:t>
      </w:r>
    </w:p>
    <w:p w14:paraId="080B8385" w14:textId="3952840A" w:rsidR="00535D8C" w:rsidRPr="00F61605" w:rsidRDefault="00535D8C" w:rsidP="00535D8C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C2C70">
        <w:rPr>
          <w:rFonts w:asciiTheme="majorHAnsi" w:hAnsiTheme="majorHAnsi" w:cstheme="majorHAnsi"/>
          <w:sz w:val="20"/>
          <w:szCs w:val="20"/>
        </w:rPr>
        <w:t>Wychwycenie nieprawidłowości w działaniu organizacji na wczesnym etapie umożliwia szybkie wprowadzenie działań naprawczych. Z całą pewnością lepiej jest dla organizacji, gdy naruszenie zostanie wykryte wewnątrz przedsiębiorstwa. Warto pamiętać, że w wielu przypadkach wykrycie naruszenia w ogóle nie jest możliwe bez informacji od pracownika</w:t>
      </w:r>
      <w:r w:rsidR="006E3C8F" w:rsidRPr="007C2C70">
        <w:rPr>
          <w:rFonts w:asciiTheme="majorHAnsi" w:hAnsiTheme="majorHAnsi" w:cstheme="majorHAnsi"/>
          <w:sz w:val="20"/>
          <w:szCs w:val="20"/>
        </w:rPr>
        <w:t>.</w:t>
      </w:r>
      <w:r w:rsidRPr="007C2C70">
        <w:rPr>
          <w:rFonts w:asciiTheme="majorHAnsi" w:hAnsiTheme="majorHAnsi" w:cstheme="majorHAnsi"/>
          <w:sz w:val="20"/>
          <w:szCs w:val="20"/>
        </w:rPr>
        <w:t xml:space="preserve"> </w:t>
      </w:r>
      <w:r w:rsidR="006E3C8F" w:rsidRPr="007C2C70">
        <w:rPr>
          <w:rFonts w:asciiTheme="majorHAnsi" w:hAnsiTheme="majorHAnsi" w:cstheme="majorHAnsi"/>
          <w:sz w:val="20"/>
          <w:szCs w:val="20"/>
        </w:rPr>
        <w:t>J</w:t>
      </w:r>
      <w:r w:rsidRPr="007C2C70">
        <w:rPr>
          <w:rFonts w:asciiTheme="majorHAnsi" w:hAnsiTheme="majorHAnsi" w:cstheme="majorHAnsi"/>
          <w:sz w:val="20"/>
          <w:szCs w:val="20"/>
        </w:rPr>
        <w:t>eśli nie będzie on przekonany, że może bezpiecznie zgłosić problem pracodawcy, nieprawidłowość może się utrzymywać</w:t>
      </w:r>
      <w:r w:rsidR="006E3C8F" w:rsidRPr="007C2C70">
        <w:rPr>
          <w:rFonts w:asciiTheme="majorHAnsi" w:hAnsiTheme="majorHAnsi" w:cstheme="majorHAnsi"/>
          <w:sz w:val="20"/>
          <w:szCs w:val="20"/>
        </w:rPr>
        <w:t xml:space="preserve"> lub nasilać</w:t>
      </w:r>
      <w:r w:rsidRPr="007C2C70">
        <w:rPr>
          <w:rFonts w:asciiTheme="majorHAnsi" w:hAnsiTheme="majorHAnsi" w:cstheme="majorHAnsi"/>
          <w:sz w:val="20"/>
          <w:szCs w:val="20"/>
        </w:rPr>
        <w:t>, narażając pracodawcę na poważne ryzyka.</w:t>
      </w:r>
    </w:p>
    <w:p w14:paraId="6E487D51" w14:textId="77777777" w:rsidR="00535D8C" w:rsidRPr="001E0514" w:rsidRDefault="00535D8C" w:rsidP="001E051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7B1CAC2D" w14:textId="77777777" w:rsidR="00B75932" w:rsidRPr="00B75932" w:rsidRDefault="00B75932" w:rsidP="0002732A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68316B70" w14:textId="77777777" w:rsidR="009C539E" w:rsidRDefault="009C539E" w:rsidP="0002732A">
      <w:pPr>
        <w:rPr>
          <w:rFonts w:cstheme="minorHAnsi"/>
        </w:rPr>
      </w:pPr>
    </w:p>
    <w:p w14:paraId="7B74E16F" w14:textId="77777777" w:rsidR="009C539E" w:rsidRDefault="009C539E" w:rsidP="0002732A">
      <w:pPr>
        <w:rPr>
          <w:rFonts w:cstheme="minorHAnsi"/>
        </w:rPr>
      </w:pPr>
    </w:p>
    <w:p w14:paraId="73794849" w14:textId="77777777" w:rsidR="009C539E" w:rsidRDefault="009C539E" w:rsidP="0002732A">
      <w:pPr>
        <w:rPr>
          <w:rFonts w:cstheme="minorHAnsi"/>
        </w:rPr>
      </w:pPr>
    </w:p>
    <w:p w14:paraId="6C8326E3" w14:textId="77777777" w:rsidR="009C539E" w:rsidRDefault="009C539E" w:rsidP="0002732A">
      <w:pPr>
        <w:rPr>
          <w:rFonts w:cstheme="minorHAnsi"/>
        </w:rPr>
      </w:pPr>
    </w:p>
    <w:p w14:paraId="134ECC37" w14:textId="77777777" w:rsidR="00BC5669" w:rsidRDefault="00BC5669" w:rsidP="0002732A">
      <w:pPr>
        <w:rPr>
          <w:rFonts w:cstheme="minorHAnsi"/>
        </w:rPr>
      </w:pPr>
    </w:p>
    <w:p w14:paraId="18B79F22" w14:textId="77777777" w:rsidR="00BC5669" w:rsidRDefault="00BC5669" w:rsidP="0002732A">
      <w:pPr>
        <w:rPr>
          <w:rFonts w:cstheme="minorHAnsi"/>
        </w:rPr>
      </w:pPr>
    </w:p>
    <w:p w14:paraId="30457651" w14:textId="77777777" w:rsidR="00BC5669" w:rsidRDefault="00BC5669" w:rsidP="0002732A">
      <w:pPr>
        <w:rPr>
          <w:rFonts w:cstheme="minorHAnsi"/>
        </w:rPr>
      </w:pPr>
    </w:p>
    <w:p w14:paraId="5DF3D8D1" w14:textId="77777777" w:rsidR="00BC5669" w:rsidRDefault="00BC5669" w:rsidP="0002732A">
      <w:pPr>
        <w:rPr>
          <w:rFonts w:cstheme="minorHAnsi"/>
        </w:rPr>
      </w:pPr>
    </w:p>
    <w:p w14:paraId="7FD9F5F4" w14:textId="77777777" w:rsidR="00BC5669" w:rsidRDefault="00BC5669" w:rsidP="0002732A">
      <w:pPr>
        <w:rPr>
          <w:rFonts w:cstheme="minorHAnsi"/>
        </w:rPr>
      </w:pPr>
    </w:p>
    <w:p w14:paraId="6BD37CC5" w14:textId="77777777" w:rsidR="00BC5669" w:rsidRDefault="00BC5669" w:rsidP="0002732A">
      <w:pPr>
        <w:rPr>
          <w:rFonts w:cstheme="minorHAnsi"/>
        </w:rPr>
      </w:pPr>
    </w:p>
    <w:p w14:paraId="1563CD63" w14:textId="77777777" w:rsidR="00BC5669" w:rsidRDefault="00BC5669" w:rsidP="0002732A">
      <w:pPr>
        <w:rPr>
          <w:rFonts w:cstheme="minorHAnsi"/>
        </w:rPr>
      </w:pPr>
    </w:p>
    <w:p w14:paraId="797C7FF3" w14:textId="77777777" w:rsidR="00BC5669" w:rsidRDefault="00BC5669" w:rsidP="0002732A">
      <w:pPr>
        <w:rPr>
          <w:rFonts w:cstheme="minorHAnsi"/>
        </w:rPr>
      </w:pPr>
    </w:p>
    <w:p w14:paraId="5DE469C7" w14:textId="77777777" w:rsidR="00BC5669" w:rsidRDefault="00BC5669" w:rsidP="0002732A">
      <w:pPr>
        <w:rPr>
          <w:rFonts w:cstheme="minorHAnsi"/>
        </w:rPr>
      </w:pPr>
    </w:p>
    <w:p w14:paraId="03964D41" w14:textId="77777777" w:rsidR="00BC5669" w:rsidRDefault="00BC5669" w:rsidP="0002732A">
      <w:pPr>
        <w:rPr>
          <w:rFonts w:cstheme="minorHAnsi"/>
        </w:rPr>
      </w:pPr>
    </w:p>
    <w:p w14:paraId="038512C3" w14:textId="77777777" w:rsidR="00BC5669" w:rsidRDefault="00BC5669" w:rsidP="0002732A">
      <w:pPr>
        <w:rPr>
          <w:rFonts w:cstheme="minorHAnsi"/>
        </w:rPr>
      </w:pPr>
    </w:p>
    <w:p w14:paraId="2206F444" w14:textId="77777777" w:rsidR="00BC5669" w:rsidRDefault="00BC5669" w:rsidP="0002732A">
      <w:pPr>
        <w:rPr>
          <w:rFonts w:cstheme="minorHAnsi"/>
        </w:rPr>
      </w:pPr>
    </w:p>
    <w:p w14:paraId="3D94015C" w14:textId="77777777" w:rsidR="00BC5669" w:rsidRDefault="00BC5669" w:rsidP="0002732A">
      <w:pPr>
        <w:rPr>
          <w:rFonts w:cstheme="minorHAnsi"/>
        </w:rPr>
      </w:pPr>
    </w:p>
    <w:p w14:paraId="41CE7FB5" w14:textId="77777777" w:rsidR="00BC5669" w:rsidRDefault="00BC5669" w:rsidP="0002732A">
      <w:pPr>
        <w:rPr>
          <w:rFonts w:cstheme="minorHAnsi"/>
        </w:rPr>
      </w:pPr>
    </w:p>
    <w:p w14:paraId="4572DCB0" w14:textId="77777777" w:rsidR="00BC5669" w:rsidRDefault="00BC5669" w:rsidP="0002732A">
      <w:pPr>
        <w:rPr>
          <w:rFonts w:cstheme="minorHAnsi"/>
        </w:rPr>
      </w:pPr>
    </w:p>
    <w:p w14:paraId="320F1823" w14:textId="4321EF20" w:rsidR="00BC5669" w:rsidRDefault="00BC5669" w:rsidP="0002732A">
      <w:pPr>
        <w:rPr>
          <w:rFonts w:cstheme="minorHAnsi"/>
        </w:rPr>
      </w:pPr>
    </w:p>
    <w:p w14:paraId="07DF67FC" w14:textId="77777777" w:rsidR="005F3086" w:rsidRDefault="005F3086" w:rsidP="0002732A">
      <w:pPr>
        <w:rPr>
          <w:rFonts w:cstheme="minorHAnsi"/>
        </w:rPr>
      </w:pPr>
    </w:p>
    <w:p w14:paraId="7AA2EB95" w14:textId="77777777" w:rsidR="00BC5669" w:rsidRDefault="00BC5669" w:rsidP="0002732A">
      <w:pPr>
        <w:rPr>
          <w:rFonts w:cstheme="minorHAnsi"/>
        </w:rPr>
      </w:pPr>
    </w:p>
    <w:p w14:paraId="76A49D12" w14:textId="5734B055" w:rsidR="008171E7" w:rsidRDefault="008171E7" w:rsidP="00BC5669">
      <w:pPr>
        <w:jc w:val="center"/>
        <w:rPr>
          <w:rFonts w:cstheme="minorHAnsi"/>
        </w:rPr>
      </w:pPr>
      <w:r>
        <w:rPr>
          <w:rFonts w:cstheme="minorHAnsi"/>
        </w:rPr>
        <w:lastRenderedPageBreak/>
        <w:t>LUDZIE</w:t>
      </w:r>
    </w:p>
    <w:p w14:paraId="1B5D9ACD" w14:textId="77777777" w:rsidR="00BC5669" w:rsidRDefault="00BC5669" w:rsidP="00BC5669">
      <w:pPr>
        <w:jc w:val="center"/>
        <w:rPr>
          <w:rFonts w:cstheme="minorHAnsi"/>
        </w:rPr>
      </w:pPr>
    </w:p>
    <w:p w14:paraId="5CD752C9" w14:textId="5F1D17DE" w:rsidR="0002732A" w:rsidRPr="007C2C70" w:rsidRDefault="0002732A" w:rsidP="00CC7C46">
      <w:pPr>
        <w:pStyle w:val="Nagwek6"/>
        <w:jc w:val="both"/>
        <w:rPr>
          <w:rFonts w:cstheme="majorHAnsi"/>
          <w:b/>
          <w:bCs/>
          <w:color w:val="auto"/>
          <w:sz w:val="20"/>
          <w:szCs w:val="20"/>
        </w:rPr>
      </w:pPr>
      <w:r w:rsidRPr="007C2C70">
        <w:rPr>
          <w:rFonts w:cstheme="majorHAnsi"/>
          <w:b/>
          <w:bCs/>
          <w:color w:val="auto"/>
          <w:sz w:val="20"/>
          <w:szCs w:val="20"/>
        </w:rPr>
        <w:t>Katarzyna Abramowicz</w:t>
      </w:r>
      <w:r w:rsidR="008171E7" w:rsidRPr="007C2C70">
        <w:rPr>
          <w:rFonts w:cstheme="majorHAnsi"/>
          <w:b/>
          <w:bCs/>
          <w:color w:val="auto"/>
          <w:sz w:val="20"/>
          <w:szCs w:val="20"/>
        </w:rPr>
        <w:t xml:space="preserve">, prezes zarządu </w:t>
      </w:r>
      <w:proofErr w:type="spellStart"/>
      <w:r w:rsidR="008171E7" w:rsidRPr="007C2C70">
        <w:rPr>
          <w:rFonts w:cstheme="majorHAnsi"/>
          <w:b/>
          <w:bCs/>
          <w:color w:val="auto"/>
          <w:sz w:val="20"/>
          <w:szCs w:val="20"/>
        </w:rPr>
        <w:t>Specfile</w:t>
      </w:r>
      <w:proofErr w:type="spellEnd"/>
      <w:r w:rsidR="008171E7" w:rsidRPr="007C2C70">
        <w:rPr>
          <w:rFonts w:cstheme="majorHAnsi"/>
          <w:b/>
          <w:bCs/>
          <w:color w:val="auto"/>
          <w:sz w:val="20"/>
          <w:szCs w:val="20"/>
        </w:rPr>
        <w:t>, radca prawny</w:t>
      </w:r>
    </w:p>
    <w:p w14:paraId="4B8FD54A" w14:textId="7C3433A2" w:rsidR="0002732A" w:rsidRPr="007C2C70" w:rsidRDefault="0002732A" w:rsidP="00CC7C46">
      <w:pPr>
        <w:pStyle w:val="NormalnyWeb"/>
        <w:jc w:val="both"/>
        <w:rPr>
          <w:rFonts w:asciiTheme="majorHAnsi" w:hAnsiTheme="majorHAnsi" w:cstheme="majorHAnsi"/>
          <w:sz w:val="20"/>
          <w:szCs w:val="20"/>
        </w:rPr>
      </w:pPr>
      <w:r w:rsidRPr="007C2C70">
        <w:rPr>
          <w:rFonts w:asciiTheme="majorHAnsi" w:hAnsiTheme="majorHAnsi" w:cstheme="majorHAnsi"/>
          <w:sz w:val="20"/>
          <w:szCs w:val="20"/>
        </w:rPr>
        <w:t xml:space="preserve">Radczyni prawna z wieloletnim doświadczeniem w agencjach rządowych oraz w sektorze prywatnym. Była przedstawicielką KIRP w Brukseli. Współtwórczyni serwisów </w:t>
      </w:r>
      <w:r w:rsidR="00C33741" w:rsidRPr="007C2C70">
        <w:rPr>
          <w:rFonts w:asciiTheme="majorHAnsi" w:hAnsiTheme="majorHAnsi" w:cstheme="majorHAnsi"/>
          <w:sz w:val="20"/>
          <w:szCs w:val="20"/>
        </w:rPr>
        <w:t xml:space="preserve">Przelewy24, </w:t>
      </w:r>
      <w:r w:rsidRPr="007C2C70">
        <w:rPr>
          <w:rFonts w:asciiTheme="majorHAnsi" w:hAnsiTheme="majorHAnsi" w:cstheme="majorHAnsi"/>
          <w:sz w:val="20"/>
          <w:szCs w:val="20"/>
        </w:rPr>
        <w:t xml:space="preserve">Bilety24,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Specprawnik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odUslug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Specfile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Sygnanet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 xml:space="preserve">. Prelegentka największych konferencji w Polsce związanych z tematyką prawniczą i nowymi technologiami. Laureatka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StartUp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 xml:space="preserve"> Europe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Awards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 xml:space="preserve"> 2017, Kreatywny 2017, Startup SITO 2019. Pierwsze kroki w biznesie internetowym stawiała w 1998 roku zakładając wraz z ojcem spółkę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DialCom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>, a następnie DialCom24.</w:t>
      </w:r>
      <w:r w:rsidR="008171E7" w:rsidRPr="007C2C70">
        <w:rPr>
          <w:rFonts w:asciiTheme="majorHAnsi" w:hAnsiTheme="majorHAnsi" w:cstheme="majorHAnsi"/>
          <w:sz w:val="20"/>
          <w:szCs w:val="20"/>
        </w:rPr>
        <w:t xml:space="preserve"> Laure</w:t>
      </w:r>
      <w:r w:rsidR="00CC7C46" w:rsidRPr="007C2C70">
        <w:rPr>
          <w:rFonts w:asciiTheme="majorHAnsi" w:hAnsiTheme="majorHAnsi" w:cstheme="majorHAnsi"/>
          <w:sz w:val="20"/>
          <w:szCs w:val="20"/>
        </w:rPr>
        <w:t>a</w:t>
      </w:r>
      <w:r w:rsidR="008171E7" w:rsidRPr="007C2C70">
        <w:rPr>
          <w:rFonts w:asciiTheme="majorHAnsi" w:hAnsiTheme="majorHAnsi" w:cstheme="majorHAnsi"/>
          <w:sz w:val="20"/>
          <w:szCs w:val="20"/>
        </w:rPr>
        <w:t xml:space="preserve">tka rankingu </w:t>
      </w:r>
      <w:proofErr w:type="spellStart"/>
      <w:r w:rsidR="008171E7" w:rsidRPr="007C2C70">
        <w:rPr>
          <w:rFonts w:asciiTheme="majorHAnsi" w:hAnsiTheme="majorHAnsi" w:cstheme="majorHAnsi"/>
          <w:sz w:val="20"/>
          <w:szCs w:val="20"/>
        </w:rPr>
        <w:t>Strong</w:t>
      </w:r>
      <w:proofErr w:type="spellEnd"/>
      <w:r w:rsidR="008171E7" w:rsidRPr="007C2C7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8171E7" w:rsidRPr="007C2C70">
        <w:rPr>
          <w:rFonts w:asciiTheme="majorHAnsi" w:hAnsiTheme="majorHAnsi" w:cstheme="majorHAnsi"/>
          <w:sz w:val="20"/>
          <w:szCs w:val="20"/>
        </w:rPr>
        <w:t>Women</w:t>
      </w:r>
      <w:proofErr w:type="spellEnd"/>
      <w:r w:rsidR="008171E7" w:rsidRPr="007C2C70">
        <w:rPr>
          <w:rFonts w:asciiTheme="majorHAnsi" w:hAnsiTheme="majorHAnsi" w:cstheme="majorHAnsi"/>
          <w:sz w:val="20"/>
          <w:szCs w:val="20"/>
        </w:rPr>
        <w:t xml:space="preserve"> in IT 2021</w:t>
      </w:r>
      <w:r w:rsidR="00C33741" w:rsidRPr="007C2C70">
        <w:rPr>
          <w:rFonts w:asciiTheme="majorHAnsi" w:hAnsiTheme="majorHAnsi" w:cstheme="majorHAnsi"/>
          <w:sz w:val="20"/>
          <w:szCs w:val="20"/>
        </w:rPr>
        <w:t>, wykładowczyni SWPS.</w:t>
      </w:r>
    </w:p>
    <w:p w14:paraId="356C425F" w14:textId="6F8423B7" w:rsidR="008171E7" w:rsidRPr="007C2C70" w:rsidRDefault="0002732A" w:rsidP="00CC7C46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7C2C70">
        <w:rPr>
          <w:rFonts w:asciiTheme="majorHAnsi" w:hAnsiTheme="majorHAnsi" w:cstheme="majorHAnsi"/>
          <w:b/>
          <w:bCs/>
          <w:sz w:val="20"/>
          <w:szCs w:val="20"/>
        </w:rPr>
        <w:t>Zbigniew Abramowicz</w:t>
      </w:r>
      <w:r w:rsidR="008171E7" w:rsidRPr="007C2C70">
        <w:rPr>
          <w:rFonts w:asciiTheme="majorHAnsi" w:hAnsiTheme="majorHAnsi" w:cstheme="majorHAnsi"/>
          <w:b/>
          <w:bCs/>
          <w:sz w:val="20"/>
          <w:szCs w:val="20"/>
        </w:rPr>
        <w:t xml:space="preserve">, kierownik projektu, informatyk </w:t>
      </w:r>
    </w:p>
    <w:p w14:paraId="267C2610" w14:textId="77777777" w:rsidR="0002732A" w:rsidRPr="00BC5669" w:rsidRDefault="0002732A" w:rsidP="00CC7C46">
      <w:pPr>
        <w:pStyle w:val="NormalnyWeb"/>
        <w:jc w:val="both"/>
        <w:rPr>
          <w:rFonts w:asciiTheme="majorHAnsi" w:hAnsiTheme="majorHAnsi" w:cstheme="majorHAnsi"/>
          <w:sz w:val="20"/>
          <w:szCs w:val="20"/>
        </w:rPr>
      </w:pPr>
      <w:r w:rsidRPr="007C2C70">
        <w:rPr>
          <w:rFonts w:asciiTheme="majorHAnsi" w:hAnsiTheme="majorHAnsi" w:cstheme="majorHAnsi"/>
          <w:sz w:val="20"/>
          <w:szCs w:val="20"/>
        </w:rPr>
        <w:t xml:space="preserve">Informatyk, absolwent Wydziału Cybernetyki Wojskowej Akademii Technicznej, projektant i programista informatycznych systemów dowodzenia w Wojskach Lotniczych (1972-1990), systemu wymiany informacji dla Polskiej Agencji Prasowej (1992), założyciel spółki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DialCom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 xml:space="preserve"> (1994-2003) – jednej z pierwszych spółek komercyjnych udostępniających strony i pocztę internetową dla firm, pomysłodawca i założyciel znanych komercyjnych serwisów internetowych w Polsce, takich jak: Przelewy24, Bilety24, Box24, 3Gry,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Specprawnik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Specfile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odUslug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7C2C70">
        <w:rPr>
          <w:rFonts w:asciiTheme="majorHAnsi" w:hAnsiTheme="majorHAnsi" w:cstheme="majorHAnsi"/>
          <w:sz w:val="20"/>
          <w:szCs w:val="20"/>
        </w:rPr>
        <w:t>Sygnanet</w:t>
      </w:r>
      <w:proofErr w:type="spellEnd"/>
      <w:r w:rsidRPr="007C2C70">
        <w:rPr>
          <w:rFonts w:asciiTheme="majorHAnsi" w:hAnsiTheme="majorHAnsi" w:cstheme="majorHAnsi"/>
          <w:sz w:val="20"/>
          <w:szCs w:val="20"/>
        </w:rPr>
        <w:t>.</w:t>
      </w:r>
    </w:p>
    <w:bookmarkEnd w:id="0"/>
    <w:p w14:paraId="2B1BBEFF" w14:textId="77777777" w:rsidR="008F284F" w:rsidRPr="00B75932" w:rsidRDefault="008F284F" w:rsidP="00F61605">
      <w:pPr>
        <w:jc w:val="both"/>
        <w:rPr>
          <w:rFonts w:cstheme="minorHAnsi"/>
        </w:rPr>
      </w:pPr>
    </w:p>
    <w:sectPr w:rsidR="008F284F" w:rsidRPr="00B75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47DA"/>
    <w:multiLevelType w:val="multilevel"/>
    <w:tmpl w:val="5198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65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C1"/>
    <w:rsid w:val="0002732A"/>
    <w:rsid w:val="00086450"/>
    <w:rsid w:val="000C3874"/>
    <w:rsid w:val="000F55A6"/>
    <w:rsid w:val="00132140"/>
    <w:rsid w:val="001811DB"/>
    <w:rsid w:val="001B454C"/>
    <w:rsid w:val="001D59E2"/>
    <w:rsid w:val="001E0514"/>
    <w:rsid w:val="00260A3B"/>
    <w:rsid w:val="002A1A13"/>
    <w:rsid w:val="003A5B18"/>
    <w:rsid w:val="00457414"/>
    <w:rsid w:val="005076CC"/>
    <w:rsid w:val="00523611"/>
    <w:rsid w:val="00535D8C"/>
    <w:rsid w:val="005F3086"/>
    <w:rsid w:val="00662C90"/>
    <w:rsid w:val="006D18C1"/>
    <w:rsid w:val="006E3923"/>
    <w:rsid w:val="006E3C8F"/>
    <w:rsid w:val="00797944"/>
    <w:rsid w:val="007C2C70"/>
    <w:rsid w:val="008171E7"/>
    <w:rsid w:val="00821FFC"/>
    <w:rsid w:val="00841F54"/>
    <w:rsid w:val="00884D97"/>
    <w:rsid w:val="008F284F"/>
    <w:rsid w:val="00934077"/>
    <w:rsid w:val="009843C6"/>
    <w:rsid w:val="009900D5"/>
    <w:rsid w:val="009C539E"/>
    <w:rsid w:val="009E29CA"/>
    <w:rsid w:val="009E754D"/>
    <w:rsid w:val="00A91483"/>
    <w:rsid w:val="00B044A6"/>
    <w:rsid w:val="00B342C8"/>
    <w:rsid w:val="00B75932"/>
    <w:rsid w:val="00BC5669"/>
    <w:rsid w:val="00C33741"/>
    <w:rsid w:val="00CC7C46"/>
    <w:rsid w:val="00CD3761"/>
    <w:rsid w:val="00D5474E"/>
    <w:rsid w:val="00D90908"/>
    <w:rsid w:val="00DB1FCA"/>
    <w:rsid w:val="00DF74BB"/>
    <w:rsid w:val="00E75B28"/>
    <w:rsid w:val="00EA49F0"/>
    <w:rsid w:val="00EB05A8"/>
    <w:rsid w:val="00F34CAC"/>
    <w:rsid w:val="00F61605"/>
    <w:rsid w:val="00F73FD2"/>
    <w:rsid w:val="00F95DBA"/>
    <w:rsid w:val="00FC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3928"/>
  <w15:docId w15:val="{3CAD264F-17CE-4F6A-AE64-83568C33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D18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4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3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D18C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D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ead">
    <w:name w:val="lead"/>
    <w:basedOn w:val="Domylnaczcionkaakapitu"/>
    <w:rsid w:val="006D18C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4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4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457414"/>
    <w:rPr>
      <w:b/>
      <w:bCs/>
    </w:rPr>
  </w:style>
  <w:style w:type="character" w:styleId="Uwydatnienie">
    <w:name w:val="Emphasis"/>
    <w:basedOn w:val="Domylnaczcionkaakapitu"/>
    <w:uiPriority w:val="20"/>
    <w:qFormat/>
    <w:rsid w:val="00457414"/>
    <w:rPr>
      <w:i/>
      <w:iCs/>
    </w:rPr>
  </w:style>
  <w:style w:type="character" w:customStyle="1" w:styleId="bg-gray-200">
    <w:name w:val="bg-gray-200"/>
    <w:basedOn w:val="Domylnaczcionkaakapitu"/>
    <w:rsid w:val="00457414"/>
  </w:style>
  <w:style w:type="character" w:styleId="Hipercze">
    <w:name w:val="Hyperlink"/>
    <w:basedOn w:val="Domylnaczcionkaakapitu"/>
    <w:uiPriority w:val="99"/>
    <w:unhideWhenUsed/>
    <w:rsid w:val="00457414"/>
    <w:rPr>
      <w:color w:val="0000FF"/>
      <w:u w:val="single"/>
    </w:rPr>
  </w:style>
  <w:style w:type="paragraph" w:customStyle="1" w:styleId="text-sm">
    <w:name w:val="text-sm"/>
    <w:basedOn w:val="Normalny"/>
    <w:rsid w:val="0045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czerwony">
    <w:name w:val="text-czerwony"/>
    <w:basedOn w:val="Domylnaczcionkaakapitu"/>
    <w:rsid w:val="00457414"/>
  </w:style>
  <w:style w:type="character" w:customStyle="1" w:styleId="font-normal">
    <w:name w:val="font-normal"/>
    <w:basedOn w:val="Domylnaczcionkaakapitu"/>
    <w:rsid w:val="00457414"/>
  </w:style>
  <w:style w:type="character" w:styleId="Nierozpoznanawzmianka">
    <w:name w:val="Unresolved Mention"/>
    <w:basedOn w:val="Domylnaczcionkaakapitu"/>
    <w:uiPriority w:val="99"/>
    <w:semiHidden/>
    <w:unhideWhenUsed/>
    <w:rsid w:val="00CD3761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32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Kuźnik</dc:creator>
  <cp:keywords/>
  <dc:description/>
  <cp:lastModifiedBy>Marta Tarajkowicz</cp:lastModifiedBy>
  <cp:revision>2</cp:revision>
  <dcterms:created xsi:type="dcterms:W3CDTF">2022-10-05T10:42:00Z</dcterms:created>
  <dcterms:modified xsi:type="dcterms:W3CDTF">2022-10-05T10:42:00Z</dcterms:modified>
</cp:coreProperties>
</file>